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Lines="0" w:afterLines="0" w:line="560" w:lineRule="exact"/>
        <w:ind w:firstLine="4563" w:firstLineChars="1426"/>
        <w:jc w:val="both"/>
        <w:textAlignment w:val="auto"/>
        <w:rPr>
          <w:rFonts w:hint="default" w:ascii="Times New Roman" w:hAnsi="Times New Roman" w:eastAsia="仿宋_GB2312" w:cs="Times New Roman"/>
          <w:spacing w:val="0"/>
          <w:sz w:val="32"/>
          <w:szCs w:val="32"/>
          <w:lang w:val="zh-CN"/>
        </w:rPr>
      </w:pPr>
    </w:p>
    <w:p>
      <w:pPr>
        <w:keepNext w:val="0"/>
        <w:keepLines w:val="0"/>
        <w:pageBreakBefore w:val="0"/>
        <w:widowControl/>
        <w:kinsoku/>
        <w:wordWrap/>
        <w:overflowPunct/>
        <w:topLinePunct w:val="0"/>
        <w:autoSpaceDE/>
        <w:autoSpaceDN/>
        <w:bidi w:val="0"/>
        <w:adjustRightInd/>
        <w:snapToGrid/>
        <w:spacing w:beforeLines="0" w:afterLines="0" w:line="560" w:lineRule="exact"/>
        <w:ind w:firstLine="1760" w:firstLineChars="400"/>
        <w:jc w:val="both"/>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zh-CN"/>
        </w:rPr>
        <w:t>王世芹同志</w:t>
      </w:r>
      <w:r>
        <w:rPr>
          <w:rFonts w:hint="eastAsia" w:ascii="方正小标宋简体" w:hAnsi="方正小标宋简体" w:eastAsia="方正小标宋简体" w:cs="方正小标宋简体"/>
          <w:spacing w:val="0"/>
          <w:sz w:val="44"/>
          <w:szCs w:val="44"/>
          <w:lang w:val="en-US" w:eastAsia="zh-CN"/>
        </w:rPr>
        <w:t>个人情况及工作业绩</w:t>
      </w:r>
    </w:p>
    <w:p>
      <w:pPr>
        <w:keepNext w:val="0"/>
        <w:keepLines w:val="0"/>
        <w:pageBreakBefore w:val="0"/>
        <w:widowControl/>
        <w:kinsoku/>
        <w:wordWrap/>
        <w:overflowPunct/>
        <w:topLinePunct w:val="0"/>
        <w:autoSpaceDE/>
        <w:autoSpaceDN/>
        <w:bidi w:val="0"/>
        <w:adjustRightInd/>
        <w:snapToGrid/>
        <w:spacing w:beforeLines="0" w:afterLines="0" w:line="560" w:lineRule="exact"/>
        <w:ind w:firstLine="4563" w:firstLineChars="1426"/>
        <w:jc w:val="both"/>
        <w:textAlignment w:val="auto"/>
        <w:rPr>
          <w:rFonts w:hint="default" w:ascii="Times New Roman" w:hAnsi="Times New Roman" w:eastAsia="仿宋_GB2312" w:cs="Times New Roman"/>
          <w:spacing w:val="0"/>
          <w:sz w:val="32"/>
          <w:szCs w:val="32"/>
          <w:lang w:val="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一、个人情况</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楷体_GB2312" w:hAnsi="楷体_GB2312" w:eastAsia="仿宋_GB2312" w:cs="楷体_GB2312"/>
          <w:spacing w:val="0"/>
          <w:sz w:val="32"/>
          <w:szCs w:val="32"/>
          <w:lang w:val="en-US" w:eastAsia="zh-CN"/>
        </w:rPr>
      </w:pPr>
      <w:r>
        <w:rPr>
          <w:rFonts w:hint="eastAsia" w:ascii="仿宋_GB2312" w:hAnsi="仿宋_GB2312" w:eastAsia="仿宋_GB2312" w:cs="仿宋_GB2312"/>
          <w:spacing w:val="0"/>
          <w:sz w:val="32"/>
          <w:szCs w:val="32"/>
          <w:lang w:val="zh-CN"/>
        </w:rPr>
        <w:t>王世芹，</w:t>
      </w:r>
      <w:r>
        <w:rPr>
          <w:rFonts w:hint="eastAsia" w:ascii="仿宋_GB2312" w:hAnsi="仿宋_GB2312" w:eastAsia="仿宋_GB2312" w:cs="仿宋_GB2312"/>
          <w:spacing w:val="0"/>
          <w:sz w:val="32"/>
          <w:szCs w:val="32"/>
          <w:lang w:val="en-US" w:eastAsia="zh-CN"/>
        </w:rPr>
        <w:t>男，1974年2月出生，大专学历，1995年3月参加工作，在日照公交能源集团有限公司汽车维修服务分公司从事汽车维修工作；2020年9月，在日照交通能源发展集团汽车维修服务分公司从事汽车维修工作。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二、主要工作业绩</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该同志自参加工作以来，在维修岗位上兢兢业业，不断攻关项目，成绩突出，为集团在降本增效方面发挥较大作用，</w:t>
      </w:r>
      <w:r>
        <w:rPr>
          <w:rFonts w:hint="default" w:ascii="Times New Roman" w:hAnsi="Times New Roman" w:eastAsia="仿宋_GB2312" w:cs="Times New Roman"/>
          <w:spacing w:val="0"/>
          <w:sz w:val="32"/>
          <w:szCs w:val="32"/>
          <w:lang w:val="en-US" w:eastAsia="zh-CN"/>
        </w:rPr>
        <w:t>取得了良好</w:t>
      </w:r>
      <w:r>
        <w:rPr>
          <w:rFonts w:hint="eastAsia" w:ascii="Times New Roman" w:hAnsi="Times New Roman" w:eastAsia="仿宋_GB2312" w:cs="Times New Roman"/>
          <w:spacing w:val="0"/>
          <w:sz w:val="32"/>
          <w:szCs w:val="32"/>
          <w:lang w:val="en-US" w:eastAsia="zh-CN"/>
        </w:rPr>
        <w:t>的</w:t>
      </w:r>
      <w:r>
        <w:rPr>
          <w:rFonts w:hint="default" w:ascii="Times New Roman" w:hAnsi="Times New Roman" w:eastAsia="仿宋_GB2312" w:cs="Times New Roman"/>
          <w:spacing w:val="0"/>
          <w:sz w:val="32"/>
          <w:szCs w:val="32"/>
          <w:lang w:val="en-US" w:eastAsia="zh-CN"/>
        </w:rPr>
        <w:t>经济效益</w:t>
      </w:r>
      <w:r>
        <w:rPr>
          <w:rFonts w:hint="eastAsia" w:ascii="仿宋_GB2312" w:hAnsi="仿宋_GB2312" w:eastAsia="仿宋_GB2312" w:cs="仿宋_GB2312"/>
          <w:spacing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一是对公交车辆车门开关项目进行立项技术改进攻关。针对公交客车燃气供给系统中高压减压器频繁损坏的故障现象，通过技术攻关，改造改车型的燃气供给系统，</w:t>
      </w:r>
      <w:r>
        <w:rPr>
          <w:rFonts w:hint="default" w:ascii="仿宋_GB2312" w:hAnsi="仿宋_GB2312" w:eastAsia="仿宋_GB2312" w:cs="仿宋_GB2312"/>
          <w:spacing w:val="0"/>
          <w:sz w:val="32"/>
          <w:szCs w:val="32"/>
          <w:lang w:val="en-US" w:eastAsia="zh-CN"/>
        </w:rPr>
        <w:t>解决</w:t>
      </w:r>
      <w:r>
        <w:rPr>
          <w:rFonts w:hint="eastAsia" w:ascii="仿宋_GB2312" w:hAnsi="仿宋_GB2312" w:eastAsia="仿宋_GB2312" w:cs="仿宋_GB2312"/>
          <w:spacing w:val="0"/>
          <w:sz w:val="32"/>
          <w:szCs w:val="32"/>
          <w:lang w:val="en-US" w:eastAsia="zh-CN"/>
        </w:rPr>
        <w:t>了</w:t>
      </w:r>
      <w:r>
        <w:rPr>
          <w:rFonts w:hint="default" w:ascii="仿宋_GB2312" w:hAnsi="仿宋_GB2312" w:eastAsia="仿宋_GB2312" w:cs="仿宋_GB2312"/>
          <w:spacing w:val="0"/>
          <w:sz w:val="32"/>
          <w:szCs w:val="32"/>
          <w:lang w:val="en-US" w:eastAsia="zh-CN"/>
        </w:rPr>
        <w:t>高压减压器频繁损坏</w:t>
      </w:r>
      <w:r>
        <w:rPr>
          <w:rFonts w:hint="eastAsia" w:ascii="仿宋_GB2312" w:hAnsi="仿宋_GB2312" w:eastAsia="仿宋_GB2312" w:cs="仿宋_GB2312"/>
          <w:spacing w:val="0"/>
          <w:sz w:val="32"/>
          <w:szCs w:val="32"/>
          <w:lang w:val="en-US" w:eastAsia="zh-CN"/>
        </w:rPr>
        <w:t>的难题</w:t>
      </w:r>
      <w:r>
        <w:rPr>
          <w:rFonts w:hint="default"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sz w:val="32"/>
          <w:szCs w:val="32"/>
          <w:lang w:val="en-US" w:eastAsia="zh-CN"/>
        </w:rPr>
        <w:t>实现了年度每台</w:t>
      </w:r>
      <w:r>
        <w:rPr>
          <w:rFonts w:hint="default" w:ascii="仿宋_GB2312" w:hAnsi="仿宋_GB2312" w:eastAsia="仿宋_GB2312" w:cs="仿宋_GB2312"/>
          <w:spacing w:val="0"/>
          <w:sz w:val="32"/>
          <w:szCs w:val="32"/>
          <w:lang w:val="en-US" w:eastAsia="zh-CN"/>
        </w:rPr>
        <w:t>公交车</w:t>
      </w:r>
      <w:r>
        <w:rPr>
          <w:rFonts w:hint="eastAsia" w:ascii="仿宋_GB2312" w:hAnsi="仿宋_GB2312" w:eastAsia="仿宋_GB2312" w:cs="仿宋_GB2312"/>
          <w:spacing w:val="0"/>
          <w:sz w:val="32"/>
          <w:szCs w:val="32"/>
          <w:lang w:val="en-US" w:eastAsia="zh-CN"/>
        </w:rPr>
        <w:t>费</w:t>
      </w:r>
      <w:r>
        <w:rPr>
          <w:rFonts w:hint="default" w:ascii="仿宋_GB2312" w:hAnsi="仿宋_GB2312" w:eastAsia="仿宋_GB2312" w:cs="仿宋_GB2312"/>
          <w:spacing w:val="0"/>
          <w:sz w:val="32"/>
          <w:szCs w:val="32"/>
          <w:lang w:val="en-US" w:eastAsia="zh-CN"/>
        </w:rPr>
        <w:t>节约2万多元</w:t>
      </w:r>
      <w:r>
        <w:rPr>
          <w:rFonts w:hint="eastAsia" w:ascii="仿宋_GB2312" w:hAnsi="仿宋_GB2312" w:eastAsia="仿宋_GB2312" w:cs="仿宋_GB2312"/>
          <w:spacing w:val="0"/>
          <w:sz w:val="32"/>
          <w:szCs w:val="32"/>
          <w:lang w:val="en-US" w:eastAsia="zh-CN"/>
        </w:rPr>
        <w:t>，总计节省20余万元。该项目荣获2009年省优秀质量管理小组称号，并在日照市首届职工创新大赛中获技术创新类三等奖。</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Style w:val="4"/>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二是</w:t>
      </w:r>
      <w:r>
        <w:rPr>
          <w:rFonts w:hint="default" w:ascii="仿宋_GB2312" w:hAnsi="仿宋_GB2312" w:eastAsia="仿宋_GB2312" w:cs="仿宋_GB2312"/>
          <w:spacing w:val="0"/>
          <w:sz w:val="32"/>
          <w:szCs w:val="32"/>
          <w:lang w:val="en-US" w:eastAsia="zh-CN"/>
        </w:rPr>
        <w:t>参与</w:t>
      </w:r>
      <w:r>
        <w:rPr>
          <w:rFonts w:hint="eastAsia" w:ascii="仿宋_GB2312" w:hAnsi="仿宋_GB2312" w:eastAsia="仿宋_GB2312" w:cs="仿宋_GB2312"/>
          <w:spacing w:val="0"/>
          <w:sz w:val="32"/>
          <w:szCs w:val="32"/>
          <w:lang w:val="en-US" w:eastAsia="zh-CN"/>
        </w:rPr>
        <w:t>完成</w:t>
      </w:r>
      <w:r>
        <w:rPr>
          <w:rFonts w:hint="default" w:ascii="仿宋_GB2312" w:hAnsi="仿宋_GB2312" w:eastAsia="仿宋_GB2312" w:cs="仿宋_GB2312"/>
          <w:spacing w:val="0"/>
          <w:sz w:val="32"/>
          <w:szCs w:val="32"/>
          <w:lang w:val="en-US" w:eastAsia="zh-CN"/>
        </w:rPr>
        <w:t>多种车辆维修整改项</w:t>
      </w:r>
      <w:r>
        <w:rPr>
          <w:rFonts w:hint="eastAsia" w:ascii="仿宋_GB2312" w:hAnsi="仿宋_GB2312" w:eastAsia="仿宋_GB2312" w:cs="仿宋_GB2312"/>
          <w:spacing w:val="0"/>
          <w:sz w:val="32"/>
          <w:szCs w:val="32"/>
          <w:lang w:val="en-US" w:eastAsia="zh-CN"/>
        </w:rPr>
        <w:t>目。</w:t>
      </w:r>
      <w:r>
        <w:rPr>
          <w:rFonts w:hint="default" w:ascii="仿宋_GB2312" w:hAnsi="仿宋_GB2312" w:eastAsia="仿宋_GB2312" w:cs="仿宋_GB2312"/>
          <w:spacing w:val="0"/>
          <w:sz w:val="32"/>
          <w:szCs w:val="32"/>
          <w:lang w:val="en-US" w:eastAsia="zh-CN"/>
        </w:rPr>
        <w:t>2007年参与福田BJ6100C6MGB 车辆加装缓速器试验项目，为后续车辆配装缓速器取了可靠的应用数据；2009年参加完成对公司车辆安装总车门控制开关、车门应急开关、油门插销及后门起步阻止器的加装工作，其中车门应急开关，车门控制总开关的设计改造理念，被广泛应用到目前新型公交车型</w:t>
      </w:r>
      <w:r>
        <w:rPr>
          <w:rFonts w:hint="eastAsia" w:ascii="仿宋_GB2312" w:hAnsi="仿宋_GB2312" w:eastAsia="仿宋_GB2312" w:cs="仿宋_GB2312"/>
          <w:spacing w:val="0"/>
          <w:sz w:val="32"/>
          <w:szCs w:val="32"/>
          <w:lang w:val="en-US" w:eastAsia="zh-CN"/>
        </w:rPr>
        <w:t>；</w:t>
      </w:r>
      <w:r>
        <w:rPr>
          <w:rStyle w:val="4"/>
          <w:rFonts w:hint="default" w:ascii="仿宋_GB2312" w:hAnsi="仿宋_GB2312" w:eastAsia="仿宋_GB2312" w:cs="仿宋_GB2312"/>
          <w:spacing w:val="0"/>
          <w:sz w:val="32"/>
          <w:szCs w:val="32"/>
          <w:lang w:val="en-US" w:eastAsia="zh-CN"/>
        </w:rPr>
        <w:t>2012年，参与车辆改装AMT变速器试验项目，探索日照道路条件下AMT使用可行性；2015年，参与绿控挂挡系统防溜坡研发项目，解决了起步溜车问题；2019年</w:t>
      </w:r>
      <w:r>
        <w:rPr>
          <w:rStyle w:val="4"/>
          <w:rFonts w:hint="eastAsia" w:ascii="仿宋_GB2312" w:hAnsi="仿宋_GB2312" w:eastAsia="仿宋_GB2312" w:cs="仿宋_GB2312"/>
          <w:spacing w:val="0"/>
          <w:sz w:val="32"/>
          <w:szCs w:val="32"/>
          <w:lang w:val="en-US" w:eastAsia="zh-CN"/>
        </w:rPr>
        <w:t>，参与</w:t>
      </w:r>
      <w:r>
        <w:rPr>
          <w:rStyle w:val="4"/>
          <w:rFonts w:hint="default" w:ascii="仿宋_GB2312" w:hAnsi="仿宋_GB2312" w:eastAsia="仿宋_GB2312" w:cs="仿宋_GB2312"/>
          <w:spacing w:val="0"/>
          <w:sz w:val="32"/>
          <w:szCs w:val="32"/>
          <w:lang w:val="en-US" w:eastAsia="zh-CN"/>
        </w:rPr>
        <w:t>潍柴WP6发动机气门摇臂润滑方式改进项目，解决了频繁维修气门摇臂的</w:t>
      </w:r>
      <w:r>
        <w:rPr>
          <w:rStyle w:val="4"/>
          <w:rFonts w:hint="eastAsia" w:ascii="仿宋_GB2312" w:hAnsi="仿宋_GB2312" w:eastAsia="仿宋_GB2312" w:cs="仿宋_GB2312"/>
          <w:spacing w:val="0"/>
          <w:sz w:val="32"/>
          <w:szCs w:val="32"/>
          <w:lang w:val="en-US" w:eastAsia="zh-CN"/>
        </w:rPr>
        <w:t>难题</w:t>
      </w:r>
      <w:r>
        <w:rPr>
          <w:rStyle w:val="4"/>
          <w:rFonts w:hint="default" w:ascii="仿宋_GB2312" w:hAnsi="仿宋_GB2312" w:eastAsia="仿宋_GB2312" w:cs="仿宋_GB2312"/>
          <w:spacing w:val="0"/>
          <w:sz w:val="32"/>
          <w:szCs w:val="32"/>
          <w:lang w:val="en-US" w:eastAsia="zh-CN"/>
        </w:rPr>
        <w:t>，大大提高了车辆的可靠性。</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Style w:val="4"/>
          <w:rFonts w:hint="eastAsia" w:ascii="仿宋_GB2312" w:hAnsi="仿宋_GB2312" w:eastAsia="仿宋_GB2312" w:cs="仿宋_GB2312"/>
          <w:spacing w:val="0"/>
          <w:sz w:val="32"/>
          <w:szCs w:val="32"/>
          <w:lang w:eastAsia="zh-CN"/>
        </w:rPr>
      </w:pPr>
      <w:r>
        <w:rPr>
          <w:rStyle w:val="4"/>
          <w:rFonts w:hint="eastAsia" w:ascii="仿宋_GB2312" w:hAnsi="仿宋_GB2312" w:eastAsia="仿宋_GB2312" w:cs="仿宋_GB2312"/>
          <w:spacing w:val="0"/>
          <w:sz w:val="32"/>
          <w:szCs w:val="32"/>
          <w:lang w:val="en-US" w:eastAsia="zh-CN"/>
        </w:rPr>
        <w:t>三是完成多项公交车辆技术安全整改。通过对</w:t>
      </w:r>
      <w:r>
        <w:rPr>
          <w:rStyle w:val="4"/>
          <w:rFonts w:hint="eastAsia" w:ascii="仿宋_GB2312" w:hAnsi="仿宋_GB2312" w:eastAsia="仿宋_GB2312" w:cs="仿宋_GB2312"/>
          <w:spacing w:val="0"/>
          <w:sz w:val="32"/>
          <w:szCs w:val="32"/>
        </w:rPr>
        <w:t>绿控变速箱哈姆林传感器</w:t>
      </w:r>
      <w:r>
        <w:rPr>
          <w:rStyle w:val="4"/>
          <w:rFonts w:hint="eastAsia" w:ascii="仿宋_GB2312" w:hAnsi="仿宋_GB2312" w:eastAsia="仿宋_GB2312" w:cs="仿宋_GB2312"/>
          <w:spacing w:val="0"/>
          <w:sz w:val="32"/>
          <w:szCs w:val="32"/>
          <w:lang w:val="en-US" w:eastAsia="zh-CN"/>
        </w:rPr>
        <w:t>进行</w:t>
      </w:r>
      <w:r>
        <w:rPr>
          <w:rStyle w:val="4"/>
          <w:rFonts w:hint="eastAsia" w:ascii="仿宋_GB2312" w:hAnsi="仿宋_GB2312" w:eastAsia="仿宋_GB2312" w:cs="仿宋_GB2312"/>
          <w:spacing w:val="0"/>
          <w:sz w:val="32"/>
          <w:szCs w:val="32"/>
        </w:rPr>
        <w:t>改装</w:t>
      </w:r>
      <w:r>
        <w:rPr>
          <w:rStyle w:val="4"/>
          <w:rFonts w:hint="eastAsia" w:ascii="仿宋_GB2312" w:hAnsi="仿宋_GB2312" w:eastAsia="仿宋_GB2312" w:cs="仿宋_GB2312"/>
          <w:spacing w:val="0"/>
          <w:sz w:val="32"/>
          <w:szCs w:val="32"/>
          <w:lang w:eastAsia="zh-CN"/>
        </w:rPr>
        <w:t>，</w:t>
      </w:r>
      <w:r>
        <w:rPr>
          <w:rStyle w:val="4"/>
          <w:rFonts w:hint="eastAsia" w:ascii="仿宋_GB2312" w:hAnsi="仿宋_GB2312" w:eastAsia="仿宋_GB2312" w:cs="仿宋_GB2312"/>
          <w:spacing w:val="0"/>
          <w:sz w:val="32"/>
          <w:szCs w:val="32"/>
          <w:lang w:val="en-US" w:eastAsia="zh-CN"/>
        </w:rPr>
        <w:t>有效</w:t>
      </w:r>
      <w:r>
        <w:rPr>
          <w:rStyle w:val="4"/>
          <w:rFonts w:hint="eastAsia" w:ascii="仿宋_GB2312" w:hAnsi="仿宋_GB2312" w:eastAsia="仿宋_GB2312" w:cs="仿宋_GB2312"/>
          <w:spacing w:val="0"/>
          <w:sz w:val="32"/>
          <w:szCs w:val="32"/>
        </w:rPr>
        <w:t>改善了</w:t>
      </w:r>
      <w:r>
        <w:rPr>
          <w:rStyle w:val="4"/>
          <w:rFonts w:hint="eastAsia" w:ascii="仿宋_GB2312" w:hAnsi="仿宋_GB2312" w:eastAsia="仿宋_GB2312" w:cs="仿宋_GB2312"/>
          <w:spacing w:val="0"/>
          <w:sz w:val="32"/>
          <w:szCs w:val="32"/>
          <w:lang w:val="en-US" w:eastAsia="zh-CN"/>
        </w:rPr>
        <w:t>公交车辆</w:t>
      </w:r>
      <w:r>
        <w:rPr>
          <w:rStyle w:val="4"/>
          <w:rFonts w:hint="eastAsia" w:ascii="仿宋_GB2312" w:hAnsi="仿宋_GB2312" w:eastAsia="仿宋_GB2312" w:cs="仿宋_GB2312"/>
          <w:spacing w:val="0"/>
          <w:sz w:val="32"/>
          <w:szCs w:val="32"/>
        </w:rPr>
        <w:t>驾驶操作性和舒适性，减少了车辆故障率</w:t>
      </w:r>
      <w:r>
        <w:rPr>
          <w:rStyle w:val="4"/>
          <w:rFonts w:hint="eastAsia" w:ascii="仿宋_GB2312" w:hAnsi="仿宋_GB2312" w:eastAsia="仿宋_GB2312" w:cs="仿宋_GB2312"/>
          <w:spacing w:val="0"/>
          <w:sz w:val="32"/>
          <w:szCs w:val="32"/>
          <w:lang w:eastAsia="zh-CN"/>
        </w:rPr>
        <w:t>；完</w:t>
      </w:r>
      <w:r>
        <w:rPr>
          <w:rStyle w:val="4"/>
          <w:rFonts w:hint="eastAsia" w:ascii="仿宋_GB2312" w:hAnsi="仿宋_GB2312" w:eastAsia="仿宋_GB2312" w:cs="仿宋_GB2312"/>
          <w:spacing w:val="0"/>
          <w:sz w:val="32"/>
          <w:szCs w:val="32"/>
        </w:rPr>
        <w:t>成了重汽8.5米曼发动机燃料计量法、燃气切断阀安装支架的加固整改</w:t>
      </w:r>
      <w:r>
        <w:rPr>
          <w:rStyle w:val="4"/>
          <w:rFonts w:hint="eastAsia" w:ascii="仿宋_GB2312" w:hAnsi="仿宋_GB2312" w:eastAsia="仿宋_GB2312" w:cs="仿宋_GB2312"/>
          <w:spacing w:val="0"/>
          <w:sz w:val="32"/>
          <w:szCs w:val="32"/>
          <w:lang w:val="en-US" w:eastAsia="zh-CN"/>
        </w:rPr>
        <w:t>工作</w:t>
      </w:r>
      <w:r>
        <w:rPr>
          <w:rStyle w:val="4"/>
          <w:rFonts w:hint="eastAsia" w:ascii="仿宋_GB2312" w:hAnsi="仿宋_GB2312" w:eastAsia="仿宋_GB2312" w:cs="仿宋_GB2312"/>
          <w:spacing w:val="0"/>
          <w:sz w:val="32"/>
          <w:szCs w:val="32"/>
        </w:rPr>
        <w:t>，解决</w:t>
      </w:r>
      <w:r>
        <w:rPr>
          <w:rStyle w:val="4"/>
          <w:rFonts w:hint="eastAsia" w:ascii="仿宋_GB2312" w:hAnsi="仿宋_GB2312" w:eastAsia="仿宋_GB2312" w:cs="仿宋_GB2312"/>
          <w:spacing w:val="0"/>
          <w:sz w:val="32"/>
          <w:szCs w:val="32"/>
          <w:lang w:eastAsia="zh-CN"/>
        </w:rPr>
        <w:t>了</w:t>
      </w:r>
      <w:r>
        <w:rPr>
          <w:rStyle w:val="4"/>
          <w:rFonts w:hint="eastAsia" w:ascii="仿宋_GB2312" w:hAnsi="仿宋_GB2312" w:eastAsia="仿宋_GB2312" w:cs="仿宋_GB2312"/>
          <w:spacing w:val="0"/>
          <w:sz w:val="32"/>
          <w:szCs w:val="32"/>
        </w:rPr>
        <w:t>车辆支架经常断裂、固定不住的问题</w:t>
      </w:r>
      <w:r>
        <w:rPr>
          <w:rStyle w:val="4"/>
          <w:rFonts w:hint="eastAsia" w:ascii="仿宋_GB2312" w:hAnsi="仿宋_GB2312" w:eastAsia="仿宋_GB2312" w:cs="仿宋_GB2312"/>
          <w:spacing w:val="0"/>
          <w:sz w:val="32"/>
          <w:szCs w:val="32"/>
          <w:lang w:eastAsia="zh-CN"/>
        </w:rPr>
        <w:t>，保障了车辆运营安全。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Style w:val="4"/>
          <w:rFonts w:hint="eastAsia" w:ascii="仿宋_GB2312" w:hAnsi="仿宋_GB2312" w:eastAsia="仿宋_GB2312" w:cs="仿宋_GB2312"/>
          <w:spacing w:val="0"/>
          <w:sz w:val="32"/>
          <w:szCs w:val="32"/>
          <w:lang w:val="zh-CN" w:eastAsia="zh-CN"/>
        </w:rPr>
      </w:pPr>
      <w:r>
        <w:rPr>
          <w:rStyle w:val="4"/>
          <w:rFonts w:hint="eastAsia" w:ascii="仿宋_GB2312" w:hAnsi="仿宋_GB2312" w:eastAsia="仿宋_GB2312" w:cs="仿宋_GB2312"/>
          <w:spacing w:val="0"/>
          <w:sz w:val="32"/>
          <w:szCs w:val="32"/>
          <w:lang w:val="en-US" w:eastAsia="zh-CN"/>
        </w:rPr>
        <w:t>四是建立“王世芹技师工作室”。通过整合技术能手，将报废车辆总成件制作成教学模具，进行带徒培训教学，</w:t>
      </w:r>
      <w:r>
        <w:rPr>
          <w:rStyle w:val="4"/>
          <w:rFonts w:hint="eastAsia" w:ascii="仿宋_GB2312" w:hAnsi="仿宋_GB2312" w:eastAsia="仿宋_GB2312" w:cs="仿宋_GB2312"/>
          <w:spacing w:val="0"/>
          <w:sz w:val="32"/>
          <w:szCs w:val="32"/>
          <w:lang w:val="zh-CN" w:eastAsia="zh-CN"/>
        </w:rPr>
        <w:t>培养更多的先进人才和技术能手，造就一支学习能力强、创新水平高、勇于钻研的创新团队。</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三、主要成果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Style w:val="4"/>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该同志</w:t>
      </w:r>
      <w:r>
        <w:rPr>
          <w:rFonts w:hint="eastAsia" w:ascii="仿宋_GB2312" w:hAnsi="仿宋_GB2312" w:eastAsia="仿宋_GB2312" w:cs="仿宋_GB2312"/>
          <w:spacing w:val="0"/>
          <w:sz w:val="32"/>
          <w:szCs w:val="32"/>
          <w:lang w:val="zh-CN"/>
        </w:rPr>
        <w:t>从事汽车维修工作近</w:t>
      </w:r>
      <w:r>
        <w:rPr>
          <w:rFonts w:hint="eastAsia" w:ascii="仿宋_GB2312" w:hAnsi="仿宋_GB2312" w:eastAsia="仿宋_GB2312" w:cs="仿宋_GB2312"/>
          <w:spacing w:val="0"/>
          <w:sz w:val="32"/>
          <w:szCs w:val="32"/>
          <w:lang w:val="en-US" w:eastAsia="zh-CN"/>
        </w:rPr>
        <w:t>30</w:t>
      </w:r>
      <w:r>
        <w:rPr>
          <w:rFonts w:hint="eastAsia" w:ascii="仿宋_GB2312" w:hAnsi="仿宋_GB2312" w:eastAsia="仿宋_GB2312" w:cs="仿宋_GB2312"/>
          <w:spacing w:val="0"/>
          <w:sz w:val="32"/>
          <w:szCs w:val="32"/>
          <w:lang w:val="zh-CN"/>
        </w:rPr>
        <w:t>年，</w:t>
      </w:r>
      <w:r>
        <w:rPr>
          <w:rFonts w:hint="eastAsia" w:ascii="仿宋_GB2312" w:hAnsi="仿宋_GB2312" w:eastAsia="仿宋_GB2312" w:cs="仿宋_GB2312"/>
          <w:spacing w:val="0"/>
          <w:sz w:val="32"/>
          <w:szCs w:val="32"/>
          <w:lang w:val="en-US" w:eastAsia="zh-CN"/>
        </w:rPr>
        <w:t>因工作成果显著，</w:t>
      </w:r>
      <w:r>
        <w:rPr>
          <w:rFonts w:hint="eastAsia" w:ascii="仿宋_GB2312" w:hAnsi="仿宋_GB2312" w:eastAsia="仿宋_GB2312" w:cs="仿宋_GB2312"/>
          <w:spacing w:val="0"/>
          <w:sz w:val="32"/>
          <w:szCs w:val="32"/>
          <w:lang w:val="zh-CN"/>
        </w:rPr>
        <w:t>多次获得集团先进个人、技术能手及市级荣誉称号。</w:t>
      </w:r>
      <w:r>
        <w:rPr>
          <w:rStyle w:val="4"/>
          <w:rFonts w:hint="eastAsia" w:ascii="仿宋_GB2312" w:hAnsi="仿宋_GB2312" w:eastAsia="仿宋_GB2312" w:cs="仿宋_GB2312"/>
          <w:spacing w:val="0"/>
          <w:sz w:val="32"/>
          <w:szCs w:val="32"/>
          <w:lang w:eastAsia="zh-CN"/>
        </w:rPr>
        <w:t>2017年12月，被日照市“技能之星”职业技能大赛组委会授予第三届日照市技能之星职业技能大赛三等奖；2018年9月，被日照市交通运输局授予第一届日照市幸福公路杯大型客车修理工职业技能竞赛一等奖；2018年12月，被日</w:t>
      </w:r>
      <w:bookmarkStart w:id="0" w:name="_GoBack"/>
      <w:bookmarkEnd w:id="0"/>
      <w:r>
        <w:rPr>
          <w:rStyle w:val="4"/>
          <w:rFonts w:hint="eastAsia" w:ascii="仿宋_GB2312" w:hAnsi="仿宋_GB2312" w:eastAsia="仿宋_GB2312" w:cs="仿宋_GB2312"/>
          <w:spacing w:val="0"/>
          <w:sz w:val="32"/>
          <w:szCs w:val="32"/>
          <w:lang w:eastAsia="zh-CN"/>
        </w:rPr>
        <w:t>照市“技能之星”职业技能大赛组委会授予第四届日照市“技能之星”职业技能大赛“大型客车修理工”项目一等奖；2018年12月，被日照市“技能之星”职业技能大赛组委会授予第四届日照市“技能之星”职业技能大赛获“技能之星”称号；</w:t>
      </w:r>
      <w:r>
        <w:rPr>
          <w:rStyle w:val="4"/>
          <w:rFonts w:hint="eastAsia" w:ascii="仿宋_GB2312" w:hAnsi="仿宋_GB2312" w:eastAsia="仿宋_GB2312" w:cs="仿宋_GB2312"/>
          <w:spacing w:val="0"/>
          <w:sz w:val="32"/>
          <w:szCs w:val="32"/>
          <w:lang w:val="en-US" w:eastAsia="zh-CN"/>
        </w:rPr>
        <w:t>2019年2月，被日照市人力资源和社会保障局授予2018年度“日照市技术能手称号”；</w:t>
      </w:r>
      <w:r>
        <w:rPr>
          <w:rStyle w:val="4"/>
          <w:rFonts w:hint="eastAsia" w:ascii="仿宋_GB2312" w:hAnsi="仿宋_GB2312" w:eastAsia="仿宋_GB2312" w:cs="仿宋_GB2312"/>
          <w:spacing w:val="0"/>
          <w:sz w:val="32"/>
          <w:szCs w:val="32"/>
          <w:lang w:eastAsia="zh-CN"/>
        </w:rPr>
        <w:t>2019年5月，被日照市总工会授予</w:t>
      </w:r>
      <w:r>
        <w:rPr>
          <w:rStyle w:val="4"/>
          <w:rFonts w:hint="eastAsia" w:ascii="仿宋_GB2312" w:hAnsi="仿宋_GB2312" w:eastAsia="仿宋_GB2312" w:cs="仿宋_GB2312"/>
          <w:spacing w:val="0"/>
          <w:sz w:val="32"/>
          <w:szCs w:val="32"/>
          <w:lang w:val="en-US" w:eastAsia="zh-CN"/>
        </w:rPr>
        <w:t>日照市“</w:t>
      </w:r>
      <w:r>
        <w:rPr>
          <w:rStyle w:val="4"/>
          <w:rFonts w:hint="eastAsia" w:ascii="仿宋_GB2312" w:hAnsi="仿宋_GB2312" w:eastAsia="仿宋_GB2312" w:cs="仿宋_GB2312"/>
          <w:spacing w:val="0"/>
          <w:sz w:val="32"/>
          <w:szCs w:val="32"/>
          <w:lang w:eastAsia="zh-CN"/>
        </w:rPr>
        <w:t>五一劳动奖章</w:t>
      </w:r>
      <w:r>
        <w:rPr>
          <w:rStyle w:val="4"/>
          <w:rFonts w:hint="eastAsia" w:ascii="仿宋_GB2312" w:hAnsi="仿宋_GB2312" w:eastAsia="仿宋_GB2312" w:cs="仿宋_GB2312"/>
          <w:spacing w:val="0"/>
          <w:sz w:val="32"/>
          <w:szCs w:val="32"/>
          <w:lang w:val="en-US" w:eastAsia="zh-CN"/>
        </w:rPr>
        <w:t>”</w:t>
      </w:r>
      <w:r>
        <w:rPr>
          <w:rStyle w:val="4"/>
          <w:rFonts w:hint="eastAsia" w:ascii="仿宋_GB2312" w:hAnsi="仿宋_GB2312" w:eastAsia="仿宋_GB2312" w:cs="仿宋_GB2312"/>
          <w:spacing w:val="0"/>
          <w:sz w:val="32"/>
          <w:szCs w:val="32"/>
          <w:lang w:eastAsia="zh-CN"/>
        </w:rPr>
        <w:t>，2019年12月，被日照市总工会授予首届全市职工创新大赛获技术创新类三等奖。</w:t>
      </w:r>
    </w:p>
    <w:p/>
    <w:sectPr>
      <w:pgSz w:w="12240" w:h="15840"/>
      <w:pgMar w:top="1440" w:right="1519" w:bottom="1440" w:left="1519" w:header="720" w:footer="720" w:gutter="0"/>
      <w:lnNumType w:countBy="0" w:distance="36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8B1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jc w:val="both"/>
    </w:pPr>
    <w:rPr>
      <w:rFonts w:eastAsia="宋体" w:asciiTheme="minorHAnsi" w:hAnsiTheme="minorHAnsi" w:cstheme="minorBidi"/>
      <w:kern w:val="2"/>
      <w:sz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link w:val="1"/>
    <w:semiHidden/>
    <w:qFormat/>
    <w:uiPriority w:val="0"/>
    <w:rPr>
      <w:rFonts w:eastAsia="宋体" w:asciiTheme="minorHAnsi" w:hAnsiTheme="minorHAnsi" w:cstheme="minorBidi"/>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2022-12-07T06:26:45Z</dcterms:created>
  <dc:creator>DELL</dc:creator>
  <cp:lastModifiedBy>成晓媛</cp:lastModifiedBy>
  <dcterms:modified xsi:type="dcterms:W3CDTF">2022-12-07T06:26:54Z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